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"/>
        <w:tblW w:w="0" w:type="auto"/>
        <w:tblCellSpacing w:w="20" w:type="dxa"/>
        <w:tblBorders>
          <w:top w:val="outset" w:sz="6" w:space="0" w:color="auto"/>
          <w:left w:val="outset" w:sz="6" w:space="0" w:color="auto"/>
          <w:bottom w:val="inset" w:sz="6" w:space="0" w:color="auto"/>
          <w:right w:val="inset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402"/>
        <w:gridCol w:w="6653"/>
      </w:tblGrid>
      <w:tr w:rsidR="00A60975" w:rsidRPr="00F74E0A" w14:paraId="25540F37" w14:textId="77777777" w:rsidTr="00294019">
        <w:trPr>
          <w:tblCellSpacing w:w="20" w:type="dxa"/>
        </w:trPr>
        <w:tc>
          <w:tcPr>
            <w:tcW w:w="2342" w:type="dxa"/>
          </w:tcPr>
          <w:p w14:paraId="31A02CC6" w14:textId="77777777" w:rsidR="00A60975" w:rsidRPr="00F74E0A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F74E0A">
              <w:rPr>
                <w:rFonts w:asciiTheme="minorHAnsi" w:hAnsiTheme="minorHAnsi" w:cstheme="minorHAnsi"/>
                <w:b/>
                <w:bCs/>
                <w:lang w:val="pl-PL"/>
              </w:rPr>
              <w:t>Zamawiający</w:t>
            </w:r>
          </w:p>
        </w:tc>
        <w:tc>
          <w:tcPr>
            <w:tcW w:w="6593" w:type="dxa"/>
          </w:tcPr>
          <w:p w14:paraId="7D64F691" w14:textId="3364E6C5" w:rsidR="00A60975" w:rsidRPr="00F74E0A" w:rsidRDefault="00A60975" w:rsidP="00683293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proofErr w:type="spellStart"/>
            <w:r w:rsidRPr="00F74E0A">
              <w:rPr>
                <w:rFonts w:asciiTheme="minorHAnsi" w:hAnsiTheme="minorHAnsi" w:cstheme="minorHAnsi"/>
                <w:lang w:val="pl-PL"/>
              </w:rPr>
              <w:t>Polimarky</w:t>
            </w:r>
            <w:proofErr w:type="spellEnd"/>
            <w:r w:rsidRPr="00F74E0A">
              <w:rPr>
                <w:rFonts w:asciiTheme="minorHAnsi" w:hAnsiTheme="minorHAnsi" w:cstheme="minorHAnsi"/>
                <w:lang w:val="pl-PL"/>
              </w:rPr>
              <w:t xml:space="preserve"> spółka z ograniczoną odpowiedzialnością spółka komandytowa</w:t>
            </w:r>
            <w:r w:rsidR="00683293" w:rsidRPr="00F74E0A">
              <w:rPr>
                <w:rFonts w:asciiTheme="minorHAnsi" w:hAnsiTheme="minorHAnsi" w:cstheme="minorHAnsi"/>
                <w:lang w:val="pl-PL"/>
              </w:rPr>
              <w:t>, u</w:t>
            </w:r>
            <w:r w:rsidRPr="00F74E0A">
              <w:rPr>
                <w:rFonts w:asciiTheme="minorHAnsi" w:hAnsiTheme="minorHAnsi" w:cstheme="minorHAnsi"/>
                <w:lang w:val="pl-PL"/>
              </w:rPr>
              <w:t>l. Bieszczadzka 10a</w:t>
            </w:r>
            <w:r w:rsidR="00683293" w:rsidRPr="00F74E0A">
              <w:rPr>
                <w:rFonts w:asciiTheme="minorHAnsi" w:hAnsiTheme="minorHAnsi" w:cstheme="minorHAnsi"/>
                <w:lang w:val="pl-PL"/>
              </w:rPr>
              <w:t xml:space="preserve">, </w:t>
            </w:r>
            <w:r w:rsidRPr="00F74E0A">
              <w:rPr>
                <w:rFonts w:asciiTheme="minorHAnsi" w:hAnsiTheme="minorHAnsi" w:cstheme="minorHAnsi"/>
                <w:lang w:val="pl-PL"/>
              </w:rPr>
              <w:t>35-082 Rzeszów</w:t>
            </w:r>
          </w:p>
        </w:tc>
      </w:tr>
      <w:tr w:rsidR="00A60975" w:rsidRPr="00F74E0A" w14:paraId="04CCE9A0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25FD9562" w14:textId="21545F2C" w:rsidR="00426432" w:rsidRPr="00A7223C" w:rsidRDefault="00426432" w:rsidP="00426432">
            <w:pPr>
              <w:pStyle w:val="Tekstpodstawowy"/>
              <w:jc w:val="both"/>
              <w:rPr>
                <w:rFonts w:asciiTheme="minorHAnsi" w:hAnsiTheme="minorHAnsi" w:cstheme="minorHAnsi"/>
                <w:b/>
                <w:bCs/>
                <w:lang w:val="pl-PL"/>
              </w:rPr>
            </w:pPr>
            <w:r w:rsidRPr="00940808">
              <w:rPr>
                <w:rFonts w:asciiTheme="minorHAnsi" w:hAnsiTheme="minorHAnsi" w:cstheme="minorHAnsi"/>
                <w:b/>
                <w:bCs/>
                <w:lang w:val="pl-PL"/>
              </w:rPr>
              <w:t>Zapytanie ofertowe nr: 3/AUT/01/202</w:t>
            </w:r>
            <w:r w:rsidR="00E729DD">
              <w:rPr>
                <w:rFonts w:asciiTheme="minorHAnsi" w:hAnsiTheme="minorHAnsi" w:cstheme="minorHAnsi"/>
                <w:b/>
                <w:bCs/>
                <w:lang w:val="pl-PL"/>
              </w:rPr>
              <w:t>6</w:t>
            </w:r>
            <w:r w:rsidRPr="00940808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z dnia 0</w:t>
            </w:r>
            <w:r w:rsidR="0040622D">
              <w:rPr>
                <w:rFonts w:asciiTheme="minorHAnsi" w:hAnsiTheme="minorHAnsi" w:cstheme="minorHAnsi"/>
                <w:b/>
                <w:bCs/>
                <w:lang w:val="pl-PL"/>
              </w:rPr>
              <w:t>5</w:t>
            </w:r>
            <w:r w:rsidRPr="00940808">
              <w:rPr>
                <w:rFonts w:asciiTheme="minorHAnsi" w:hAnsiTheme="minorHAnsi" w:cstheme="minorHAnsi"/>
                <w:b/>
                <w:bCs/>
                <w:lang w:val="pl-PL"/>
              </w:rPr>
              <w:t>.0</w:t>
            </w:r>
            <w:r w:rsidR="00940808" w:rsidRPr="00940808">
              <w:rPr>
                <w:rFonts w:asciiTheme="minorHAnsi" w:hAnsiTheme="minorHAnsi" w:cstheme="minorHAnsi"/>
                <w:b/>
                <w:bCs/>
                <w:lang w:val="pl-PL"/>
              </w:rPr>
              <w:t>2</w:t>
            </w:r>
            <w:r w:rsidRPr="00940808">
              <w:rPr>
                <w:rFonts w:asciiTheme="minorHAnsi" w:hAnsiTheme="minorHAnsi" w:cstheme="minorHAnsi"/>
                <w:b/>
                <w:bCs/>
                <w:lang w:val="pl-PL"/>
              </w:rPr>
              <w:t>.202</w:t>
            </w:r>
            <w:r w:rsidR="00E729DD">
              <w:rPr>
                <w:rFonts w:asciiTheme="minorHAnsi" w:hAnsiTheme="minorHAnsi" w:cstheme="minorHAnsi"/>
                <w:b/>
                <w:bCs/>
                <w:lang w:val="pl-PL"/>
              </w:rPr>
              <w:t>6</w:t>
            </w:r>
            <w:r w:rsidRPr="00940808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r. na:</w:t>
            </w:r>
            <w:r w:rsidRPr="00A7223C">
              <w:rPr>
                <w:rFonts w:asciiTheme="minorHAnsi" w:hAnsiTheme="minorHAnsi" w:cstheme="minorHAnsi"/>
                <w:b/>
                <w:bCs/>
                <w:lang w:val="pl-PL"/>
              </w:rPr>
              <w:t xml:space="preserve"> </w:t>
            </w:r>
          </w:p>
          <w:p w14:paraId="1EA39662" w14:textId="0C588A74" w:rsidR="00A60975" w:rsidRPr="00F74E0A" w:rsidRDefault="00426432" w:rsidP="00426432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bookmarkStart w:id="0" w:name="_Hlk181646869"/>
            <w:r w:rsidRPr="00A7223C">
              <w:rPr>
                <w:rFonts w:asciiTheme="minorHAnsi" w:hAnsiTheme="minorHAnsi" w:cstheme="minorHAnsi"/>
                <w:lang w:val="pl-PL"/>
              </w:rPr>
              <w:t>„</w:t>
            </w:r>
            <w:bookmarkStart w:id="1" w:name="_Hlk181696302"/>
            <w:r w:rsidRPr="00A7223C">
              <w:rPr>
                <w:rFonts w:asciiTheme="minorHAnsi" w:hAnsiTheme="minorHAnsi" w:cstheme="minorHAnsi"/>
                <w:lang w:val="pl-PL"/>
              </w:rPr>
              <w:t>Zakup zautomatyzowanej nawijarki rur PE-RT</w:t>
            </w:r>
            <w:bookmarkEnd w:id="1"/>
            <w:r w:rsidRPr="00A7223C">
              <w:rPr>
                <w:rFonts w:asciiTheme="minorHAnsi" w:hAnsiTheme="minorHAnsi" w:cstheme="minorHAnsi"/>
                <w:lang w:val="pl-PL"/>
              </w:rPr>
              <w:t>”</w:t>
            </w:r>
            <w:bookmarkEnd w:id="0"/>
          </w:p>
        </w:tc>
      </w:tr>
      <w:tr w:rsidR="00A60975" w:rsidRPr="00F74E0A" w14:paraId="4A24311D" w14:textId="77777777" w:rsidTr="00A60975">
        <w:trPr>
          <w:tblCellSpacing w:w="20" w:type="dxa"/>
        </w:trPr>
        <w:tc>
          <w:tcPr>
            <w:tcW w:w="8975" w:type="dxa"/>
            <w:gridSpan w:val="2"/>
          </w:tcPr>
          <w:p w14:paraId="442B3F32" w14:textId="7BE44AAA" w:rsidR="00A60975" w:rsidRPr="00F74E0A" w:rsidRDefault="00A60975" w:rsidP="002A75F5">
            <w:pPr>
              <w:pStyle w:val="Tekstpodstawowy"/>
              <w:jc w:val="both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w ramach projektu pt.:</w:t>
            </w:r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„Transformacja firmy </w:t>
            </w:r>
            <w:proofErr w:type="spellStart"/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Polimarky</w:t>
            </w:r>
            <w:proofErr w:type="spellEnd"/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Sp</w:t>
            </w:r>
            <w:r w:rsidR="004F7E81"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>.</w:t>
            </w:r>
            <w:r w:rsidRPr="00F74E0A">
              <w:rPr>
                <w:rFonts w:asciiTheme="minorHAnsi" w:hAnsiTheme="minorHAnsi" w:cstheme="minorHAnsi"/>
                <w:b/>
                <w:bCs/>
                <w:i/>
                <w:iCs/>
                <w:lang w:val="pl-PL"/>
              </w:rPr>
              <w:t xml:space="preserve"> z o.o. sp.k. w kierunku Przemysłu 4.0” </w:t>
            </w:r>
            <w:r w:rsidRPr="00F74E0A">
              <w:rPr>
                <w:rFonts w:asciiTheme="minorHAnsi" w:hAnsiTheme="minorHAnsi" w:cstheme="minorHAnsi"/>
                <w:i/>
                <w:iCs/>
                <w:lang w:val="pl-PL"/>
              </w:rPr>
              <w:t>dofinansowanego ze środków:</w:t>
            </w:r>
          </w:p>
        </w:tc>
      </w:tr>
      <w:tr w:rsidR="00A60975" w:rsidRPr="00F74E0A" w14:paraId="1174CFDC" w14:textId="77777777" w:rsidTr="00294019">
        <w:trPr>
          <w:tblCellSpacing w:w="20" w:type="dxa"/>
        </w:trPr>
        <w:tc>
          <w:tcPr>
            <w:tcW w:w="2342" w:type="dxa"/>
          </w:tcPr>
          <w:p w14:paraId="697CF81B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Program operacyjny</w:t>
            </w:r>
          </w:p>
        </w:tc>
        <w:tc>
          <w:tcPr>
            <w:tcW w:w="6593" w:type="dxa"/>
          </w:tcPr>
          <w:p w14:paraId="7A470417" w14:textId="2F12E6AB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Fundusze Europejskie dla Polski Wschodniej 2021-2027</w:t>
            </w:r>
          </w:p>
        </w:tc>
      </w:tr>
      <w:tr w:rsidR="00A60975" w:rsidRPr="00F74E0A" w14:paraId="561F86F4" w14:textId="77777777" w:rsidTr="00294019">
        <w:trPr>
          <w:tblCellSpacing w:w="20" w:type="dxa"/>
        </w:trPr>
        <w:tc>
          <w:tcPr>
            <w:tcW w:w="2342" w:type="dxa"/>
          </w:tcPr>
          <w:p w14:paraId="4956D4CE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Oś Priorytetowa</w:t>
            </w:r>
          </w:p>
        </w:tc>
        <w:tc>
          <w:tcPr>
            <w:tcW w:w="6593" w:type="dxa"/>
          </w:tcPr>
          <w:p w14:paraId="232ED148" w14:textId="30B24675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I. Przedsiębiorczość i Innowacje</w:t>
            </w:r>
          </w:p>
        </w:tc>
      </w:tr>
      <w:tr w:rsidR="00A60975" w:rsidRPr="00F74E0A" w14:paraId="6A4D4D68" w14:textId="77777777" w:rsidTr="00294019">
        <w:trPr>
          <w:tblCellSpacing w:w="20" w:type="dxa"/>
        </w:trPr>
        <w:tc>
          <w:tcPr>
            <w:tcW w:w="2342" w:type="dxa"/>
          </w:tcPr>
          <w:p w14:paraId="128929A4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Działanie</w:t>
            </w:r>
          </w:p>
        </w:tc>
        <w:tc>
          <w:tcPr>
            <w:tcW w:w="6593" w:type="dxa"/>
          </w:tcPr>
          <w:p w14:paraId="330F3ABE" w14:textId="075196F2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1.2 Automatyzacja i robotyzacja w MŚP</w:t>
            </w:r>
          </w:p>
        </w:tc>
      </w:tr>
      <w:tr w:rsidR="00A60975" w:rsidRPr="00F74E0A" w14:paraId="75C7817B" w14:textId="77777777" w:rsidTr="00294019">
        <w:trPr>
          <w:tblCellSpacing w:w="20" w:type="dxa"/>
        </w:trPr>
        <w:tc>
          <w:tcPr>
            <w:tcW w:w="2342" w:type="dxa"/>
          </w:tcPr>
          <w:p w14:paraId="34913FA1" w14:textId="77777777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Nr naboru</w:t>
            </w:r>
          </w:p>
        </w:tc>
        <w:tc>
          <w:tcPr>
            <w:tcW w:w="6593" w:type="dxa"/>
          </w:tcPr>
          <w:p w14:paraId="4342D3E3" w14:textId="7EBB725A" w:rsidR="00A60975" w:rsidRPr="00F74E0A" w:rsidRDefault="00A60975" w:rsidP="00A60975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FEPW.01.02-IP.01-001/23</w:t>
            </w:r>
          </w:p>
        </w:tc>
      </w:tr>
      <w:tr w:rsidR="006550F0" w:rsidRPr="00F74E0A" w14:paraId="6250ABA7" w14:textId="77777777" w:rsidTr="00294019">
        <w:trPr>
          <w:tblCellSpacing w:w="20" w:type="dxa"/>
        </w:trPr>
        <w:tc>
          <w:tcPr>
            <w:tcW w:w="2342" w:type="dxa"/>
          </w:tcPr>
          <w:p w14:paraId="01BF399C" w14:textId="77777777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Nr umowy</w:t>
            </w:r>
          </w:p>
        </w:tc>
        <w:tc>
          <w:tcPr>
            <w:tcW w:w="6593" w:type="dxa"/>
          </w:tcPr>
          <w:p w14:paraId="2011B4C5" w14:textId="00585AFD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FEPW.01.02-IP.01-0184/23-00</w:t>
            </w:r>
          </w:p>
        </w:tc>
      </w:tr>
      <w:tr w:rsidR="006550F0" w:rsidRPr="00F74E0A" w14:paraId="7213F8C9" w14:textId="77777777" w:rsidTr="00294019">
        <w:trPr>
          <w:tblCellSpacing w:w="20" w:type="dxa"/>
        </w:trPr>
        <w:tc>
          <w:tcPr>
            <w:tcW w:w="2342" w:type="dxa"/>
          </w:tcPr>
          <w:p w14:paraId="4BD61E74" w14:textId="77777777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Data zawarcia umowy</w:t>
            </w:r>
          </w:p>
        </w:tc>
        <w:tc>
          <w:tcPr>
            <w:tcW w:w="6593" w:type="dxa"/>
          </w:tcPr>
          <w:p w14:paraId="705B1A7C" w14:textId="58A73B74" w:rsidR="006550F0" w:rsidRPr="00F74E0A" w:rsidRDefault="006550F0" w:rsidP="006550F0">
            <w:pPr>
              <w:pStyle w:val="Tekstpodstawowy"/>
              <w:rPr>
                <w:rFonts w:asciiTheme="minorHAnsi" w:hAnsiTheme="minorHAnsi" w:cstheme="minorHAnsi"/>
                <w:lang w:val="pl-PL"/>
              </w:rPr>
            </w:pPr>
            <w:r w:rsidRPr="00F74E0A">
              <w:rPr>
                <w:rFonts w:asciiTheme="minorHAnsi" w:hAnsiTheme="minorHAnsi" w:cstheme="minorHAnsi"/>
                <w:lang w:val="pl-PL"/>
              </w:rPr>
              <w:t>19 lipca 2024 r.</w:t>
            </w:r>
          </w:p>
        </w:tc>
      </w:tr>
    </w:tbl>
    <w:p w14:paraId="1F0B68D2" w14:textId="77777777" w:rsidR="00A60975" w:rsidRPr="00576009" w:rsidRDefault="00A60975" w:rsidP="00DC25BF">
      <w:pPr>
        <w:pStyle w:val="Tekstpodstawowy"/>
        <w:rPr>
          <w:rFonts w:asciiTheme="minorHAnsi" w:hAnsiTheme="minorHAnsi" w:cstheme="minorHAnsi"/>
        </w:rPr>
      </w:pPr>
    </w:p>
    <w:p w14:paraId="76DE26A7" w14:textId="2F51C16C" w:rsidR="000314B1" w:rsidRPr="009309DD" w:rsidRDefault="00DC25BF" w:rsidP="009309DD">
      <w:pPr>
        <w:rPr>
          <w:rFonts w:asciiTheme="minorHAnsi" w:hAnsiTheme="minorHAnsi" w:cstheme="minorHAnsi"/>
          <w:b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Załącznik nr </w:t>
      </w:r>
      <w:r w:rsidR="009309DD">
        <w:rPr>
          <w:rFonts w:asciiTheme="minorHAnsi" w:hAnsiTheme="minorHAnsi" w:cstheme="minorHAnsi"/>
          <w:b/>
          <w:sz w:val="22"/>
          <w:szCs w:val="22"/>
          <w:lang w:eastAsia="ar-SA"/>
        </w:rPr>
        <w:t>5</w:t>
      </w:r>
      <w:r w:rsidRPr="00576009">
        <w:rPr>
          <w:rFonts w:asciiTheme="minorHAnsi" w:hAnsiTheme="minorHAnsi" w:cstheme="minorHAnsi"/>
          <w:b/>
          <w:sz w:val="22"/>
          <w:szCs w:val="22"/>
          <w:lang w:eastAsia="ar-SA"/>
        </w:rPr>
        <w:t xml:space="preserve"> – </w:t>
      </w:r>
      <w:r w:rsidR="009309DD">
        <w:rPr>
          <w:rFonts w:asciiTheme="minorHAnsi" w:hAnsiTheme="minorHAnsi" w:cstheme="minorHAnsi"/>
          <w:b/>
          <w:sz w:val="22"/>
          <w:szCs w:val="22"/>
        </w:rPr>
        <w:t>O</w:t>
      </w:r>
      <w:r w:rsidR="009309DD" w:rsidRPr="00543FD1">
        <w:rPr>
          <w:rFonts w:asciiTheme="minorHAnsi" w:hAnsiTheme="minorHAnsi" w:cstheme="minorHAnsi"/>
          <w:b/>
          <w:sz w:val="22"/>
          <w:szCs w:val="22"/>
        </w:rPr>
        <w:t xml:space="preserve">świadczenie o zachowaniu poufności </w:t>
      </w:r>
    </w:p>
    <w:p w14:paraId="47B899E1" w14:textId="77777777" w:rsidR="000314B1" w:rsidRPr="009309DD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3072B949" w14:textId="6A311047" w:rsidR="009309DD" w:rsidRPr="00576009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  <w:lang w:eastAsia="ar-SA"/>
        </w:rPr>
      </w:pPr>
      <w:r w:rsidRPr="009309DD">
        <w:rPr>
          <w:rFonts w:asciiTheme="minorHAnsi" w:hAnsiTheme="minorHAnsi" w:cstheme="minorHAnsi"/>
          <w:sz w:val="22"/>
          <w:szCs w:val="22"/>
        </w:rPr>
        <w:t xml:space="preserve">W związku z zainteresowaniem uczestnictwem w postępowaniu o udzielenie </w:t>
      </w:r>
      <w:r w:rsidR="009309DD">
        <w:rPr>
          <w:rFonts w:asciiTheme="minorHAnsi" w:hAnsiTheme="minorHAnsi" w:cstheme="minorHAnsi"/>
          <w:sz w:val="22"/>
          <w:szCs w:val="22"/>
        </w:rPr>
        <w:t xml:space="preserve">w/w </w:t>
      </w:r>
      <w:r w:rsidRPr="009309DD">
        <w:rPr>
          <w:rFonts w:asciiTheme="minorHAnsi" w:hAnsiTheme="minorHAnsi" w:cstheme="minorHAnsi"/>
          <w:sz w:val="22"/>
          <w:szCs w:val="22"/>
        </w:rPr>
        <w:t>zamówienia, dalej jako „Postępowanie”, działając</w:t>
      </w:r>
      <w:r w:rsidR="009309DD" w:rsidRPr="00576009">
        <w:rPr>
          <w:rFonts w:asciiTheme="minorHAnsi" w:hAnsiTheme="minorHAnsi" w:cstheme="minorHAnsi"/>
          <w:sz w:val="22"/>
          <w:szCs w:val="22"/>
          <w:lang w:eastAsia="ar-SA"/>
        </w:rPr>
        <w:t xml:space="preserve"> jako Wykonawca lub w imieniu i na rzecz Wykonawcy</w:t>
      </w:r>
    </w:p>
    <w:p w14:paraId="3A610C44" w14:textId="77777777" w:rsidR="009309DD" w:rsidRPr="00576009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Nazwa:</w:t>
      </w:r>
      <w:r w:rsidRPr="00576009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38204D24" w14:textId="77777777" w:rsidR="009309DD" w:rsidRPr="00576009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sz w:val="22"/>
          <w:szCs w:val="22"/>
          <w:lang w:eastAsia="ar-SA"/>
        </w:rPr>
        <w:t>Adres siedziby:</w:t>
      </w:r>
      <w:r w:rsidRPr="00576009">
        <w:rPr>
          <w:rFonts w:asciiTheme="minorHAnsi" w:hAnsiTheme="minorHAnsi" w:cstheme="minorHAnsi"/>
          <w:sz w:val="22"/>
          <w:szCs w:val="22"/>
          <w:lang w:eastAsia="ar-SA"/>
        </w:rPr>
        <w:tab/>
      </w:r>
    </w:p>
    <w:p w14:paraId="696E9F93" w14:textId="77777777" w:rsidR="009309DD" w:rsidRPr="00576009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NIP:</w:t>
      </w: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53ECC116" w14:textId="77777777" w:rsidR="009309DD" w:rsidRPr="00576009" w:rsidRDefault="009309DD" w:rsidP="009309DD">
      <w:pPr>
        <w:tabs>
          <w:tab w:val="left" w:leader="dot" w:pos="8505"/>
        </w:tabs>
        <w:suppressAutoHyphens/>
        <w:rPr>
          <w:rFonts w:asciiTheme="minorHAnsi" w:hAnsiTheme="minorHAnsi" w:cstheme="minorHAnsi"/>
          <w:bCs/>
          <w:sz w:val="22"/>
          <w:szCs w:val="22"/>
          <w:lang w:eastAsia="ar-SA"/>
        </w:rPr>
      </w:pP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>REGON:</w:t>
      </w:r>
      <w:r w:rsidRPr="00576009">
        <w:rPr>
          <w:rFonts w:asciiTheme="minorHAnsi" w:hAnsiTheme="minorHAnsi" w:cstheme="minorHAnsi"/>
          <w:bCs/>
          <w:sz w:val="22"/>
          <w:szCs w:val="22"/>
          <w:lang w:eastAsia="ar-SA"/>
        </w:rPr>
        <w:tab/>
      </w:r>
    </w:p>
    <w:p w14:paraId="0FF43AD0" w14:textId="08D02A56" w:rsidR="000314B1" w:rsidRPr="009309DD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niniejszym:</w:t>
      </w:r>
    </w:p>
    <w:p w14:paraId="5C507F27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 xml:space="preserve">Oświadczam, iż przyjmuję do wiadomości, że wszelkie informacje zawarte w udostępnianych przez Zamawiającego dokumentach mają charakter informacji poufnych stanowiących tajemnicę przedsiębiorstwa Zamawiającego („Informacje Poufne”). </w:t>
      </w:r>
    </w:p>
    <w:p w14:paraId="172AECC3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 do zachowania w całkowitej poufności udostępnionych przez Zamawiającego Informacji Poufnych i wykorzystywania informacji, o których mowa w ust. 1, wyłącznie w celu przygotowania oferty dla Zamawiającego.</w:t>
      </w:r>
    </w:p>
    <w:p w14:paraId="64C9B666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się, że Informacje Poufne nie będą wykorzystywane w żadnym innym celu niż określony w ust. 2, a w szczególności w celu sprzecznym z interesem Zamawiającego oraz do nierozpowszechniania, nierozprowadzania, niepowielania, nieujawniania w jakikolwiek sposób lub jakiejkolwiek formie tych informacji osobom trzecim bez uprzedniej zgody Zamawiającego wyrażonej w formie pisemnej pod rygorem nieważności.</w:t>
      </w:r>
    </w:p>
    <w:p w14:paraId="296764C9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 do zabezpieczenia i przechowywania uzyskanych Informacji Poufnych w formie: materialnej, nośników elektrycznych, a także w systemach teleinformatycznych, w warunkach zapewniających brak swobodnego dostępu do nich osobom nieupoważnionym oraz do korzystania z tych Informacji Poufnych z najwyższą starannością wymaganą przy zabezpieczeniu tego typu informacji, ażeby nie dopuścić do utraty kontroli (w szczególności rozpowszechnienia, uzyskania dostępu przez kogokolwiek) nad Informacjami Poufnymi.</w:t>
      </w:r>
    </w:p>
    <w:p w14:paraId="7E9244EA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się, że każda osoba, która będzie miała wgląd do Informacji Poufnych, zostanie poinformowana o zakresie Oświadczenia i będzie przestrzegała obowiązków określonych Oświadczeniem.</w:t>
      </w:r>
    </w:p>
    <w:p w14:paraId="4C6AB34D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 do zniszczenia Informacji Poufnych, niezależnie od formy, w której informacje te zostały przekazane, po zakończeniu Postępowania, w sposób uniemożliwiający ich odtworzenie.</w:t>
      </w:r>
    </w:p>
    <w:p w14:paraId="346D7933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Zobowiązuję się informować Zamawiającego o każdym przypadku ujawnienia Informacji Poufnych z naruszeniem warunków niniejszego Oświadczenia niezwłocznie po powzięciu wiadomości o takim naruszeniu oraz do naprawy poniesionych szkód na podstawie przepisów prawa.</w:t>
      </w:r>
    </w:p>
    <w:p w14:paraId="66CF6667" w14:textId="23B495E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Wskazuję następujący adres e-mail: .......................... jako adres do przesłania Informacji Poufnych.</w:t>
      </w:r>
    </w:p>
    <w:p w14:paraId="3D986532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t>Jestem świadomy, że po zakończeniu Postępowania obowiązek zachowania tajemnicy w zakresie przekazanych w trakcie postępowania Informacji Poufnych nie ustaje (tj. pozostaje w mocy jako bezterminowe zobowiązanie), chyba, że informacje te staną się powszechnie znane.</w:t>
      </w:r>
    </w:p>
    <w:p w14:paraId="1A6EF899" w14:textId="77777777" w:rsidR="000314B1" w:rsidRPr="009309DD" w:rsidRDefault="000314B1" w:rsidP="009309DD">
      <w:pPr>
        <w:pStyle w:val="Akapitzlist"/>
        <w:widowControl/>
        <w:numPr>
          <w:ilvl w:val="0"/>
          <w:numId w:val="28"/>
        </w:numPr>
        <w:tabs>
          <w:tab w:val="left" w:pos="284"/>
        </w:tabs>
        <w:autoSpaceDE/>
        <w:autoSpaceDN/>
        <w:ind w:left="0" w:firstLine="0"/>
        <w:contextualSpacing/>
        <w:rPr>
          <w:rFonts w:asciiTheme="minorHAnsi" w:hAnsiTheme="minorHAnsi" w:cstheme="minorHAnsi"/>
        </w:rPr>
      </w:pPr>
      <w:r w:rsidRPr="009309DD">
        <w:rPr>
          <w:rFonts w:asciiTheme="minorHAnsi" w:hAnsiTheme="minorHAnsi" w:cstheme="minorHAnsi"/>
        </w:rPr>
        <w:lastRenderedPageBreak/>
        <w:t xml:space="preserve">Jestem świadomy, że w przypadku naruszenia obowiązku zachowania w tajemnicy Informacji Poufnych możliwe jest pociągnięcie do odpowiedzialności za wszelkie szkody spowodowane ujawnieniem Informacji Poufnych na zasadach określonych w ustawie z dnia 23 kwietnia 1964 r. - Kodeks Cywilny oraz ustawie z dnia 16 kwietnia 1993 r o zwalczaniu nieuczciwej konkurencji (Dz. U. 2003 r. Nr 153, poz. 1503 z </w:t>
      </w:r>
      <w:proofErr w:type="spellStart"/>
      <w:r w:rsidRPr="009309DD">
        <w:rPr>
          <w:rFonts w:asciiTheme="minorHAnsi" w:hAnsiTheme="minorHAnsi" w:cstheme="minorHAnsi"/>
        </w:rPr>
        <w:t>późn</w:t>
      </w:r>
      <w:proofErr w:type="spellEnd"/>
      <w:r w:rsidRPr="009309DD">
        <w:rPr>
          <w:rFonts w:asciiTheme="minorHAnsi" w:hAnsiTheme="minorHAnsi" w:cstheme="minorHAnsi"/>
        </w:rPr>
        <w:t>. zm.).</w:t>
      </w:r>
    </w:p>
    <w:p w14:paraId="3EEB9437" w14:textId="77777777" w:rsidR="000314B1" w:rsidRPr="009309DD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6EA1D1C7" w14:textId="77777777" w:rsidR="000314B1" w:rsidRPr="009309DD" w:rsidRDefault="000314B1" w:rsidP="009309DD">
      <w:pPr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50F9AA4A" w14:textId="77777777" w:rsidR="000314B1" w:rsidRPr="009309DD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 xml:space="preserve">Imię i nazwisko osoby upoważnionej do reprezentacji Wykonawcy: </w:t>
      </w:r>
    </w:p>
    <w:p w14:paraId="3F369B88" w14:textId="77777777" w:rsidR="000314B1" w:rsidRPr="009309DD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2CF987B3" w14:textId="77777777" w:rsidR="000314B1" w:rsidRPr="009309DD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</w:p>
    <w:p w14:paraId="7BD7A8F4" w14:textId="77777777" w:rsidR="000314B1" w:rsidRPr="009309DD" w:rsidRDefault="000314B1" w:rsidP="009309DD">
      <w:pPr>
        <w:pStyle w:val="Default"/>
        <w:tabs>
          <w:tab w:val="left" w:pos="284"/>
        </w:tabs>
        <w:rPr>
          <w:rFonts w:asciiTheme="minorHAnsi" w:hAnsiTheme="minorHAnsi" w:cstheme="minorHAnsi"/>
          <w:sz w:val="22"/>
          <w:szCs w:val="22"/>
        </w:rPr>
      </w:pPr>
    </w:p>
    <w:p w14:paraId="1B798B0F" w14:textId="77777777" w:rsidR="000314B1" w:rsidRPr="009309DD" w:rsidRDefault="000314B1" w:rsidP="009309DD">
      <w:pPr>
        <w:pStyle w:val="Default"/>
        <w:rPr>
          <w:rFonts w:asciiTheme="minorHAnsi" w:hAnsiTheme="minorHAnsi" w:cstheme="minorHAnsi"/>
          <w:sz w:val="22"/>
          <w:szCs w:val="22"/>
        </w:rPr>
      </w:pPr>
    </w:p>
    <w:p w14:paraId="20D88004" w14:textId="77777777" w:rsidR="000314B1" w:rsidRPr="009309DD" w:rsidRDefault="000314B1" w:rsidP="009309DD">
      <w:pPr>
        <w:pStyle w:val="Default"/>
        <w:jc w:val="right"/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Podpis: …………………………………………………………………………...</w:t>
      </w:r>
    </w:p>
    <w:p w14:paraId="2CB3CA75" w14:textId="4FC8BE0B" w:rsidR="000314B1" w:rsidRPr="009309DD" w:rsidRDefault="00940808" w:rsidP="009309DD">
      <w:pPr>
        <w:ind w:left="5398" w:right="68" w:hanging="153"/>
        <w:jc w:val="center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P</w:t>
      </w:r>
      <w:r w:rsidR="000314B1" w:rsidRPr="009309DD">
        <w:rPr>
          <w:rFonts w:asciiTheme="minorHAnsi" w:hAnsiTheme="minorHAnsi" w:cstheme="minorHAnsi"/>
          <w:i/>
          <w:sz w:val="22"/>
          <w:szCs w:val="22"/>
        </w:rPr>
        <w:t>odpis osób uprawnionych do składania oświadczeń woli w imieniu Wykonawcy składającego Ofertę</w:t>
      </w:r>
    </w:p>
    <w:p w14:paraId="086ABC67" w14:textId="77777777" w:rsidR="000314B1" w:rsidRPr="009309DD" w:rsidRDefault="000314B1" w:rsidP="009309DD">
      <w:pPr>
        <w:pStyle w:val="Default"/>
        <w:jc w:val="both"/>
        <w:rPr>
          <w:rFonts w:asciiTheme="minorHAnsi" w:hAnsiTheme="minorHAnsi" w:cstheme="minorHAnsi"/>
          <w:sz w:val="22"/>
          <w:szCs w:val="22"/>
        </w:rPr>
      </w:pPr>
      <w:bookmarkStart w:id="2" w:name="_Hlk181265117"/>
    </w:p>
    <w:p w14:paraId="511DD58E" w14:textId="77777777" w:rsidR="000314B1" w:rsidRPr="009309DD" w:rsidRDefault="000314B1" w:rsidP="009309DD">
      <w:pPr>
        <w:jc w:val="both"/>
        <w:rPr>
          <w:rFonts w:asciiTheme="minorHAnsi" w:hAnsiTheme="minorHAnsi" w:cstheme="minorHAnsi"/>
          <w:sz w:val="22"/>
          <w:szCs w:val="22"/>
        </w:rPr>
      </w:pPr>
      <w:r w:rsidRPr="009309DD">
        <w:rPr>
          <w:rFonts w:asciiTheme="minorHAnsi" w:hAnsiTheme="minorHAnsi" w:cstheme="minorHAnsi"/>
          <w:sz w:val="22"/>
          <w:szCs w:val="22"/>
        </w:rPr>
        <w:t>Miejscowość: ……………………………………………………. Data:………………………………………..</w:t>
      </w:r>
      <w:bookmarkEnd w:id="2"/>
    </w:p>
    <w:sectPr w:rsidR="000314B1" w:rsidRPr="009309DD" w:rsidSect="002E252F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676" w:right="1418" w:bottom="397" w:left="1418" w:header="142" w:footer="0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D87CB8" w14:textId="77777777" w:rsidR="00C059B4" w:rsidRPr="00631EB3" w:rsidRDefault="00C059B4">
      <w:r w:rsidRPr="00631EB3">
        <w:separator/>
      </w:r>
    </w:p>
  </w:endnote>
  <w:endnote w:type="continuationSeparator" w:id="0">
    <w:p w14:paraId="28426C5F" w14:textId="77777777" w:rsidR="00C059B4" w:rsidRPr="00631EB3" w:rsidRDefault="00C059B4">
      <w:r w:rsidRPr="00631EB3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rlito">
    <w:altName w:val="Calibri"/>
    <w:charset w:val="00"/>
    <w:family w:val="swiss"/>
    <w:pitch w:val="variable"/>
    <w:sig w:usb0="E10002FF" w:usb1="5000E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17167" w14:textId="3B478FCE" w:rsidR="002E252F" w:rsidRDefault="002E252F">
    <w:pPr>
      <w:pStyle w:val="Stopka"/>
    </w:pPr>
    <w:r w:rsidRPr="00841B75">
      <w:rPr>
        <w:noProof/>
      </w:rPr>
      <w:drawing>
        <wp:inline distT="0" distB="0" distL="0" distR="0" wp14:anchorId="466F9C4E" wp14:editId="42CC2F22">
          <wp:extent cx="5756910" cy="561603"/>
          <wp:effectExtent l="0" t="0" r="0" b="0"/>
          <wp:docPr id="48891602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E8ACCA" w14:textId="14399797" w:rsidR="002E252F" w:rsidRDefault="002E252F">
    <w:pPr>
      <w:pStyle w:val="Stopka"/>
    </w:pPr>
    <w:r w:rsidRPr="00841B75">
      <w:rPr>
        <w:noProof/>
      </w:rPr>
      <w:drawing>
        <wp:inline distT="0" distB="0" distL="0" distR="0" wp14:anchorId="007941B1" wp14:editId="46D9E1DE">
          <wp:extent cx="5756910" cy="561603"/>
          <wp:effectExtent l="0" t="0" r="0" b="0"/>
          <wp:docPr id="4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6910" cy="56160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077999" w14:textId="77777777" w:rsidR="00C059B4" w:rsidRPr="00631EB3" w:rsidRDefault="00C059B4">
      <w:r w:rsidRPr="00631EB3">
        <w:separator/>
      </w:r>
    </w:p>
  </w:footnote>
  <w:footnote w:type="continuationSeparator" w:id="0">
    <w:p w14:paraId="243E3F67" w14:textId="77777777" w:rsidR="00C059B4" w:rsidRPr="00631EB3" w:rsidRDefault="00C059B4">
      <w:r w:rsidRPr="00631EB3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57826" w14:textId="4364A5FB" w:rsidR="00312963" w:rsidRPr="00631EB3" w:rsidRDefault="00000000" w:rsidP="00747ADC">
    <w:pPr>
      <w:pStyle w:val="Nagwek"/>
      <w:jc w:val="right"/>
    </w:pPr>
    <w:sdt>
      <w:sdtPr>
        <w:id w:val="984201140"/>
        <w:docPartObj>
          <w:docPartGallery w:val="Page Numbers (Margins)"/>
          <w:docPartUnique/>
        </w:docPartObj>
      </w:sdtPr>
      <w:sdtContent>
        <w:r w:rsidR="002E252F"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42505311" wp14:editId="4A017FCE">
                  <wp:simplePos x="0" y="0"/>
                  <wp:positionH relativeFrom="rightMargin">
                    <wp:posOffset>203835</wp:posOffset>
                  </wp:positionH>
                  <wp:positionV relativeFrom="margin">
                    <wp:posOffset>7293610</wp:posOffset>
                  </wp:positionV>
                  <wp:extent cx="506730" cy="2197100"/>
                  <wp:effectExtent l="0" t="0" r="0" b="0"/>
                  <wp:wrapNone/>
                  <wp:docPr id="27131317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06730" cy="2197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8F9A5B" w14:textId="77777777" w:rsidR="002E252F" w:rsidRDefault="002E252F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2505311" id="Prostokąt 1" o:spid="_x0000_s1026" style="position:absolute;left:0;text-align:left;margin-left:16.05pt;margin-top:574.3pt;width:39.9pt;height:173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" o:allowincell="f" filled="f" stroked="f">
                  <v:textbox style="layout-flow:vertical;mso-layout-flow-alt:bottom-to-top">
                    <w:txbxContent>
                      <w:p w14:paraId="1E8F9A5B" w14:textId="77777777" w:rsidR="002E252F" w:rsidRDefault="002E252F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  <w:sdt>
      <w:sdtPr>
        <w:id w:val="-925191100"/>
        <w:docPartObj>
          <w:docPartGallery w:val="Page Numbers (Top of Page)"/>
          <w:docPartUnique/>
        </w:docPartObj>
      </w:sdtPr>
      <w:sdtContent>
        <w:r w:rsidR="00312963" w:rsidRPr="00631EB3">
          <w:rPr>
            <w:rFonts w:cstheme="minorHAnsi"/>
            <w:b/>
            <w:noProof/>
            <w:sz w:val="48"/>
            <w:szCs w:val="50"/>
          </w:rPr>
          <w:drawing>
            <wp:inline distT="0" distB="0" distL="0" distR="0" wp14:anchorId="61466A9A" wp14:editId="65747939">
              <wp:extent cx="5755005" cy="524510"/>
              <wp:effectExtent l="0" t="0" r="0" b="8890"/>
              <wp:docPr id="136364313" name="Obraz 13636431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55005" cy="52451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sdtContent>
    </w:sdt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9E86D1" w14:textId="769561C6" w:rsidR="00312963" w:rsidRPr="00631EB3" w:rsidRDefault="00000000" w:rsidP="00DC75BE">
    <w:pPr>
      <w:pStyle w:val="Nagwek"/>
      <w:jc w:val="right"/>
      <w:rPr>
        <w:rFonts w:asciiTheme="minorHAnsi" w:hAnsiTheme="minorHAnsi" w:cstheme="minorHAnsi"/>
        <w:sz w:val="20"/>
        <w:szCs w:val="20"/>
      </w:rPr>
    </w:pPr>
    <w:sdt>
      <w:sdtPr>
        <w:rPr>
          <w:rFonts w:asciiTheme="minorHAnsi" w:hAnsiTheme="minorHAnsi" w:cstheme="minorHAnsi"/>
          <w:sz w:val="20"/>
          <w:szCs w:val="20"/>
        </w:rPr>
        <w:id w:val="1727328417"/>
        <w:docPartObj>
          <w:docPartGallery w:val="Page Numbers (Top of Page)"/>
          <w:docPartUnique/>
        </w:docPartObj>
      </w:sdtPr>
      <w:sdtContent>
        <w:r w:rsidR="00DC75BE" w:rsidRPr="00631EB3">
          <w:rPr>
            <w:rFonts w:asciiTheme="minorHAnsi" w:hAnsiTheme="minorHAnsi" w:cstheme="minorHAnsi"/>
            <w:noProof/>
            <w:sz w:val="20"/>
            <w:szCs w:val="20"/>
          </w:rPr>
          <w:drawing>
            <wp:inline distT="0" distB="0" distL="0" distR="0" wp14:anchorId="13936ECA" wp14:editId="1900C9C7">
              <wp:extent cx="5760085" cy="509905"/>
              <wp:effectExtent l="0" t="0" r="0" b="4445"/>
              <wp:docPr id="1412926087" name="Obraz 1" descr="Logotypy:&#10;Fundusze Europejskie dla Polski Wschodniej&#10;Rzeczpospolita Polska&#10;Dofinansowane przez Unię Europejską&#10;PARP Grupa PFR&#10;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740946339" name="Obraz 740946339" descr="Logotypy:&#10;Fundusze Europejskie dla Polski Wschodniej&#10;Rzeczpospolita Polska&#10;Dofinansowane przez Unię Europejską&#10;PARP Grupa PFR&#10;"/>
                      <pic:cNvPicPr>
                        <a:picLocks noChangeAspect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085" cy="5099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955F4"/>
    <w:multiLevelType w:val="hybridMultilevel"/>
    <w:tmpl w:val="8D0EE5CC"/>
    <w:lvl w:ilvl="0" w:tplc="8B14E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B02C9A"/>
    <w:multiLevelType w:val="hybridMultilevel"/>
    <w:tmpl w:val="8B5232FC"/>
    <w:lvl w:ilvl="0" w:tplc="9DE6E7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6366C9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536DD5"/>
    <w:multiLevelType w:val="multilevel"/>
    <w:tmpl w:val="4664FB30"/>
    <w:lvl w:ilvl="0">
      <w:start w:val="1"/>
      <w:numFmt w:val="lowerRoman"/>
      <w:lvlText w:val="%1."/>
      <w:lvlJc w:val="righ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956569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EFC1B38"/>
    <w:multiLevelType w:val="hybridMultilevel"/>
    <w:tmpl w:val="F6BC2348"/>
    <w:lvl w:ilvl="0" w:tplc="05C247D8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2D5507"/>
    <w:multiLevelType w:val="multilevel"/>
    <w:tmpl w:val="89E6B43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1C702561"/>
    <w:multiLevelType w:val="hybridMultilevel"/>
    <w:tmpl w:val="61A6B6B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2D2A64E7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2F213F5F"/>
    <w:multiLevelType w:val="hybridMultilevel"/>
    <w:tmpl w:val="EE6EB57C"/>
    <w:lvl w:ilvl="0" w:tplc="5A8AB494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E1E23832">
      <w:start w:val="1"/>
      <w:numFmt w:val="lowerLetter"/>
      <w:lvlText w:val="%2)"/>
      <w:lvlJc w:val="left"/>
      <w:pPr>
        <w:ind w:left="1788" w:hanging="708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0C65B3"/>
    <w:multiLevelType w:val="hybridMultilevel"/>
    <w:tmpl w:val="5D3AD6C2"/>
    <w:lvl w:ilvl="0" w:tplc="757A2FA6">
      <w:start w:val="1"/>
      <w:numFmt w:val="decimal"/>
      <w:lvlText w:val="%1."/>
      <w:lvlJc w:val="left"/>
      <w:pPr>
        <w:ind w:left="786" w:hanging="360"/>
      </w:pPr>
      <w:rPr>
        <w:rFonts w:asciiTheme="minorHAnsi" w:hAnsiTheme="minorHAns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92871E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A8F3610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F4F689F"/>
    <w:multiLevelType w:val="multilevel"/>
    <w:tmpl w:val="BF662FA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502"/>
        </w:tabs>
        <w:ind w:left="502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A5280F"/>
    <w:multiLevelType w:val="hybridMultilevel"/>
    <w:tmpl w:val="8B5232FC"/>
    <w:lvl w:ilvl="0" w:tplc="FFFFFFFF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506" w:hanging="360"/>
      </w:pPr>
    </w:lvl>
    <w:lvl w:ilvl="2" w:tplc="FFFFFFFF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4D01F64"/>
    <w:multiLevelType w:val="hybridMultilevel"/>
    <w:tmpl w:val="0FDE360A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5E3F4A"/>
    <w:multiLevelType w:val="multilevel"/>
    <w:tmpl w:val="35C4ED5E"/>
    <w:lvl w:ilvl="0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471C41DF"/>
    <w:multiLevelType w:val="hybridMultilevel"/>
    <w:tmpl w:val="3C2E325E"/>
    <w:lvl w:ilvl="0" w:tplc="30E88BEA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C314469"/>
    <w:multiLevelType w:val="hybridMultilevel"/>
    <w:tmpl w:val="4BE29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A937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1505A4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C0F75A3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5D44E38"/>
    <w:multiLevelType w:val="hybridMultilevel"/>
    <w:tmpl w:val="084219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D7449F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D692D6F"/>
    <w:multiLevelType w:val="hybridMultilevel"/>
    <w:tmpl w:val="5F62B8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A50EC8"/>
    <w:multiLevelType w:val="multilevel"/>
    <w:tmpl w:val="F1A27F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70A24397"/>
    <w:multiLevelType w:val="hybridMultilevel"/>
    <w:tmpl w:val="87428E44"/>
    <w:lvl w:ilvl="0" w:tplc="0A26CF8A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num w:numId="1" w16cid:durableId="1096903774">
    <w:abstractNumId w:val="27"/>
  </w:num>
  <w:num w:numId="2" w16cid:durableId="1465386054">
    <w:abstractNumId w:val="7"/>
  </w:num>
  <w:num w:numId="3" w16cid:durableId="1739136592">
    <w:abstractNumId w:val="22"/>
  </w:num>
  <w:num w:numId="4" w16cid:durableId="1887764834">
    <w:abstractNumId w:val="18"/>
  </w:num>
  <w:num w:numId="5" w16cid:durableId="477498297">
    <w:abstractNumId w:val="9"/>
  </w:num>
  <w:num w:numId="6" w16cid:durableId="1482306653">
    <w:abstractNumId w:val="26"/>
  </w:num>
  <w:num w:numId="7" w16cid:durableId="970286664">
    <w:abstractNumId w:val="15"/>
  </w:num>
  <w:num w:numId="8" w16cid:durableId="461650671">
    <w:abstractNumId w:val="5"/>
  </w:num>
  <w:num w:numId="9" w16cid:durableId="1180388094">
    <w:abstractNumId w:val="24"/>
  </w:num>
  <w:num w:numId="10" w16cid:durableId="917906670">
    <w:abstractNumId w:val="11"/>
  </w:num>
  <w:num w:numId="11" w16cid:durableId="2028751574">
    <w:abstractNumId w:val="17"/>
  </w:num>
  <w:num w:numId="12" w16cid:durableId="1638300157">
    <w:abstractNumId w:val="19"/>
  </w:num>
  <w:num w:numId="13" w16cid:durableId="669404524">
    <w:abstractNumId w:val="16"/>
  </w:num>
  <w:num w:numId="14" w16cid:durableId="770197495">
    <w:abstractNumId w:val="21"/>
  </w:num>
  <w:num w:numId="15" w16cid:durableId="1917128463">
    <w:abstractNumId w:val="25"/>
  </w:num>
  <w:num w:numId="16" w16cid:durableId="1174223935">
    <w:abstractNumId w:val="12"/>
  </w:num>
  <w:num w:numId="17" w16cid:durableId="871111937">
    <w:abstractNumId w:val="2"/>
  </w:num>
  <w:num w:numId="18" w16cid:durableId="2092265707">
    <w:abstractNumId w:val="23"/>
  </w:num>
  <w:num w:numId="19" w16cid:durableId="508759850">
    <w:abstractNumId w:val="6"/>
  </w:num>
  <w:num w:numId="20" w16cid:durableId="930359759">
    <w:abstractNumId w:val="3"/>
  </w:num>
  <w:num w:numId="21" w16cid:durableId="2024043586">
    <w:abstractNumId w:val="8"/>
  </w:num>
  <w:num w:numId="22" w16cid:durableId="88281629">
    <w:abstractNumId w:val="4"/>
  </w:num>
  <w:num w:numId="23" w16cid:durableId="274600871">
    <w:abstractNumId w:val="20"/>
  </w:num>
  <w:num w:numId="24" w16cid:durableId="842471460">
    <w:abstractNumId w:val="1"/>
  </w:num>
  <w:num w:numId="25" w16cid:durableId="779757904">
    <w:abstractNumId w:val="14"/>
  </w:num>
  <w:num w:numId="26" w16cid:durableId="308246558">
    <w:abstractNumId w:val="0"/>
  </w:num>
  <w:num w:numId="27" w16cid:durableId="149221253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5744044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120"/>
  <w:drawingGridVerticalSpacing w:val="163"/>
  <w:displayHorizontalDrawingGridEvery w:val="2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FFF"/>
    <w:rsid w:val="0000087C"/>
    <w:rsid w:val="00007154"/>
    <w:rsid w:val="00012BA3"/>
    <w:rsid w:val="0001556F"/>
    <w:rsid w:val="0003034A"/>
    <w:rsid w:val="000314B1"/>
    <w:rsid w:val="000323B4"/>
    <w:rsid w:val="000337E0"/>
    <w:rsid w:val="00043D89"/>
    <w:rsid w:val="00052688"/>
    <w:rsid w:val="000616F1"/>
    <w:rsid w:val="00080AA3"/>
    <w:rsid w:val="00085A4F"/>
    <w:rsid w:val="00086F1F"/>
    <w:rsid w:val="000A1DFE"/>
    <w:rsid w:val="000A3E76"/>
    <w:rsid w:val="000B46D0"/>
    <w:rsid w:val="000D0643"/>
    <w:rsid w:val="000D6A6B"/>
    <w:rsid w:val="000E342C"/>
    <w:rsid w:val="000F0AAE"/>
    <w:rsid w:val="000F5BCC"/>
    <w:rsid w:val="00134645"/>
    <w:rsid w:val="0013663D"/>
    <w:rsid w:val="00140E1C"/>
    <w:rsid w:val="001502B0"/>
    <w:rsid w:val="00157C24"/>
    <w:rsid w:val="00167C94"/>
    <w:rsid w:val="00171096"/>
    <w:rsid w:val="001832F1"/>
    <w:rsid w:val="00192056"/>
    <w:rsid w:val="001A6F66"/>
    <w:rsid w:val="001B03C4"/>
    <w:rsid w:val="001B4B8A"/>
    <w:rsid w:val="001B4DE5"/>
    <w:rsid w:val="001C31A8"/>
    <w:rsid w:val="001C4ADC"/>
    <w:rsid w:val="001C5F45"/>
    <w:rsid w:val="001C76D0"/>
    <w:rsid w:val="001D7841"/>
    <w:rsid w:val="00207559"/>
    <w:rsid w:val="00212331"/>
    <w:rsid w:val="00212CA7"/>
    <w:rsid w:val="00230C6E"/>
    <w:rsid w:val="00232F05"/>
    <w:rsid w:val="00236E87"/>
    <w:rsid w:val="00252C11"/>
    <w:rsid w:val="002716E1"/>
    <w:rsid w:val="00273E73"/>
    <w:rsid w:val="00286406"/>
    <w:rsid w:val="00292C6A"/>
    <w:rsid w:val="00294019"/>
    <w:rsid w:val="002A1001"/>
    <w:rsid w:val="002B66AE"/>
    <w:rsid w:val="002D3A70"/>
    <w:rsid w:val="002E252F"/>
    <w:rsid w:val="002E4948"/>
    <w:rsid w:val="002E4C11"/>
    <w:rsid w:val="002F55E3"/>
    <w:rsid w:val="0030187A"/>
    <w:rsid w:val="0031294D"/>
    <w:rsid w:val="00312963"/>
    <w:rsid w:val="0032560E"/>
    <w:rsid w:val="0034234D"/>
    <w:rsid w:val="0034519C"/>
    <w:rsid w:val="0035176B"/>
    <w:rsid w:val="003564C3"/>
    <w:rsid w:val="00386148"/>
    <w:rsid w:val="00387F6B"/>
    <w:rsid w:val="003954B9"/>
    <w:rsid w:val="0039718B"/>
    <w:rsid w:val="003978DD"/>
    <w:rsid w:val="003A328F"/>
    <w:rsid w:val="00404DE3"/>
    <w:rsid w:val="0040622D"/>
    <w:rsid w:val="00426432"/>
    <w:rsid w:val="00431E46"/>
    <w:rsid w:val="004404B4"/>
    <w:rsid w:val="0044505B"/>
    <w:rsid w:val="004565B9"/>
    <w:rsid w:val="00460AE9"/>
    <w:rsid w:val="00466ED4"/>
    <w:rsid w:val="00473F0E"/>
    <w:rsid w:val="0047516B"/>
    <w:rsid w:val="00476D55"/>
    <w:rsid w:val="0048581E"/>
    <w:rsid w:val="004B0BF7"/>
    <w:rsid w:val="004B47EE"/>
    <w:rsid w:val="004B50BA"/>
    <w:rsid w:val="004C6D55"/>
    <w:rsid w:val="004F04EE"/>
    <w:rsid w:val="004F7E81"/>
    <w:rsid w:val="00500863"/>
    <w:rsid w:val="00513C2D"/>
    <w:rsid w:val="0052609B"/>
    <w:rsid w:val="00537DB5"/>
    <w:rsid w:val="00541388"/>
    <w:rsid w:val="005431FF"/>
    <w:rsid w:val="00550A4F"/>
    <w:rsid w:val="00551755"/>
    <w:rsid w:val="0056173D"/>
    <w:rsid w:val="005618AC"/>
    <w:rsid w:val="00564484"/>
    <w:rsid w:val="00565113"/>
    <w:rsid w:val="00576009"/>
    <w:rsid w:val="00582300"/>
    <w:rsid w:val="005A0587"/>
    <w:rsid w:val="005A117D"/>
    <w:rsid w:val="005A317F"/>
    <w:rsid w:val="005B1DBF"/>
    <w:rsid w:val="005C07AA"/>
    <w:rsid w:val="005C2E13"/>
    <w:rsid w:val="005D129E"/>
    <w:rsid w:val="005D26FE"/>
    <w:rsid w:val="005D75B2"/>
    <w:rsid w:val="005E3783"/>
    <w:rsid w:val="005E3BEA"/>
    <w:rsid w:val="005E633B"/>
    <w:rsid w:val="005E7597"/>
    <w:rsid w:val="005F4567"/>
    <w:rsid w:val="005F4DEB"/>
    <w:rsid w:val="005F6542"/>
    <w:rsid w:val="006021DA"/>
    <w:rsid w:val="006129F5"/>
    <w:rsid w:val="00612C42"/>
    <w:rsid w:val="00620C93"/>
    <w:rsid w:val="006210CB"/>
    <w:rsid w:val="00626C9F"/>
    <w:rsid w:val="00631EB3"/>
    <w:rsid w:val="00632948"/>
    <w:rsid w:val="006340CD"/>
    <w:rsid w:val="00643C1C"/>
    <w:rsid w:val="00651211"/>
    <w:rsid w:val="006550F0"/>
    <w:rsid w:val="00660134"/>
    <w:rsid w:val="00675C1A"/>
    <w:rsid w:val="00681A4D"/>
    <w:rsid w:val="00683293"/>
    <w:rsid w:val="00687488"/>
    <w:rsid w:val="006A01AC"/>
    <w:rsid w:val="006A02EC"/>
    <w:rsid w:val="006A66F4"/>
    <w:rsid w:val="006B1A4B"/>
    <w:rsid w:val="006B1E8F"/>
    <w:rsid w:val="006B36C1"/>
    <w:rsid w:val="006B409A"/>
    <w:rsid w:val="006C073B"/>
    <w:rsid w:val="006D6C7F"/>
    <w:rsid w:val="006E2E52"/>
    <w:rsid w:val="006E78F1"/>
    <w:rsid w:val="006F41FA"/>
    <w:rsid w:val="00723412"/>
    <w:rsid w:val="007373FF"/>
    <w:rsid w:val="00740204"/>
    <w:rsid w:val="00747ADC"/>
    <w:rsid w:val="0075546C"/>
    <w:rsid w:val="00755ED8"/>
    <w:rsid w:val="007600A5"/>
    <w:rsid w:val="00760F8C"/>
    <w:rsid w:val="00791293"/>
    <w:rsid w:val="00792873"/>
    <w:rsid w:val="007A3E2A"/>
    <w:rsid w:val="007A5C8C"/>
    <w:rsid w:val="007C0E90"/>
    <w:rsid w:val="007C3448"/>
    <w:rsid w:val="007D48B0"/>
    <w:rsid w:val="007F628C"/>
    <w:rsid w:val="00810756"/>
    <w:rsid w:val="00823760"/>
    <w:rsid w:val="0082434F"/>
    <w:rsid w:val="00832386"/>
    <w:rsid w:val="00837B4F"/>
    <w:rsid w:val="00843A43"/>
    <w:rsid w:val="00843BFD"/>
    <w:rsid w:val="008578FD"/>
    <w:rsid w:val="00860339"/>
    <w:rsid w:val="00861479"/>
    <w:rsid w:val="00867D46"/>
    <w:rsid w:val="00882FEB"/>
    <w:rsid w:val="0088321D"/>
    <w:rsid w:val="00885F1B"/>
    <w:rsid w:val="00887BC3"/>
    <w:rsid w:val="008910B6"/>
    <w:rsid w:val="00891C9D"/>
    <w:rsid w:val="008A3C50"/>
    <w:rsid w:val="008B505F"/>
    <w:rsid w:val="008B6903"/>
    <w:rsid w:val="008C2FFF"/>
    <w:rsid w:val="008E5756"/>
    <w:rsid w:val="0090320B"/>
    <w:rsid w:val="00907095"/>
    <w:rsid w:val="009166EB"/>
    <w:rsid w:val="00922C15"/>
    <w:rsid w:val="00922D5A"/>
    <w:rsid w:val="009231A7"/>
    <w:rsid w:val="009267A2"/>
    <w:rsid w:val="009270C9"/>
    <w:rsid w:val="009309DD"/>
    <w:rsid w:val="00940808"/>
    <w:rsid w:val="00950B5F"/>
    <w:rsid w:val="009528B4"/>
    <w:rsid w:val="00954434"/>
    <w:rsid w:val="00965883"/>
    <w:rsid w:val="00983990"/>
    <w:rsid w:val="009858FF"/>
    <w:rsid w:val="0099746A"/>
    <w:rsid w:val="009A054C"/>
    <w:rsid w:val="009A4D86"/>
    <w:rsid w:val="009A66D4"/>
    <w:rsid w:val="009B0E67"/>
    <w:rsid w:val="009B4118"/>
    <w:rsid w:val="009C1B74"/>
    <w:rsid w:val="009C599A"/>
    <w:rsid w:val="009C6128"/>
    <w:rsid w:val="009D5C6F"/>
    <w:rsid w:val="009D7083"/>
    <w:rsid w:val="009E094D"/>
    <w:rsid w:val="00A21A5D"/>
    <w:rsid w:val="00A3503A"/>
    <w:rsid w:val="00A362E4"/>
    <w:rsid w:val="00A36A99"/>
    <w:rsid w:val="00A45B25"/>
    <w:rsid w:val="00A60975"/>
    <w:rsid w:val="00A615F0"/>
    <w:rsid w:val="00A715FE"/>
    <w:rsid w:val="00A84473"/>
    <w:rsid w:val="00A845C1"/>
    <w:rsid w:val="00A90413"/>
    <w:rsid w:val="00A94C36"/>
    <w:rsid w:val="00AA42F6"/>
    <w:rsid w:val="00AA779D"/>
    <w:rsid w:val="00AC09F2"/>
    <w:rsid w:val="00AC4D5C"/>
    <w:rsid w:val="00AF4310"/>
    <w:rsid w:val="00B10EB3"/>
    <w:rsid w:val="00B10FF8"/>
    <w:rsid w:val="00B110B6"/>
    <w:rsid w:val="00B15D8C"/>
    <w:rsid w:val="00B21177"/>
    <w:rsid w:val="00B2283E"/>
    <w:rsid w:val="00B2475B"/>
    <w:rsid w:val="00B24EFF"/>
    <w:rsid w:val="00B4143C"/>
    <w:rsid w:val="00B5096B"/>
    <w:rsid w:val="00B529B4"/>
    <w:rsid w:val="00B73F26"/>
    <w:rsid w:val="00B865A6"/>
    <w:rsid w:val="00B912D2"/>
    <w:rsid w:val="00BA0E5F"/>
    <w:rsid w:val="00BC7561"/>
    <w:rsid w:val="00BE3A46"/>
    <w:rsid w:val="00BE687B"/>
    <w:rsid w:val="00C04129"/>
    <w:rsid w:val="00C059B4"/>
    <w:rsid w:val="00C114C4"/>
    <w:rsid w:val="00C16C42"/>
    <w:rsid w:val="00C440B0"/>
    <w:rsid w:val="00C44ED5"/>
    <w:rsid w:val="00C518DE"/>
    <w:rsid w:val="00C5233B"/>
    <w:rsid w:val="00C63F3A"/>
    <w:rsid w:val="00C70372"/>
    <w:rsid w:val="00C705EC"/>
    <w:rsid w:val="00C7426D"/>
    <w:rsid w:val="00C77AAC"/>
    <w:rsid w:val="00C811FC"/>
    <w:rsid w:val="00C900D9"/>
    <w:rsid w:val="00C904D8"/>
    <w:rsid w:val="00C91FB7"/>
    <w:rsid w:val="00CA47FC"/>
    <w:rsid w:val="00CA7B5E"/>
    <w:rsid w:val="00CC299C"/>
    <w:rsid w:val="00CE008F"/>
    <w:rsid w:val="00CE259C"/>
    <w:rsid w:val="00CE4429"/>
    <w:rsid w:val="00CE4941"/>
    <w:rsid w:val="00CE6EE0"/>
    <w:rsid w:val="00CF4C1E"/>
    <w:rsid w:val="00D006CC"/>
    <w:rsid w:val="00D06A8A"/>
    <w:rsid w:val="00D44EA0"/>
    <w:rsid w:val="00D75013"/>
    <w:rsid w:val="00D76BC6"/>
    <w:rsid w:val="00D86234"/>
    <w:rsid w:val="00D86C35"/>
    <w:rsid w:val="00DA3800"/>
    <w:rsid w:val="00DB316B"/>
    <w:rsid w:val="00DB6425"/>
    <w:rsid w:val="00DB6A1A"/>
    <w:rsid w:val="00DC23C5"/>
    <w:rsid w:val="00DC25BF"/>
    <w:rsid w:val="00DC2C5B"/>
    <w:rsid w:val="00DC47B6"/>
    <w:rsid w:val="00DC6B1E"/>
    <w:rsid w:val="00DC75BE"/>
    <w:rsid w:val="00DD664E"/>
    <w:rsid w:val="00DF6A7B"/>
    <w:rsid w:val="00E00200"/>
    <w:rsid w:val="00E26D8C"/>
    <w:rsid w:val="00E37898"/>
    <w:rsid w:val="00E42FFE"/>
    <w:rsid w:val="00E53DA1"/>
    <w:rsid w:val="00E729DD"/>
    <w:rsid w:val="00EA413B"/>
    <w:rsid w:val="00EA7F30"/>
    <w:rsid w:val="00EC0C2A"/>
    <w:rsid w:val="00EC19A9"/>
    <w:rsid w:val="00EC347A"/>
    <w:rsid w:val="00EC6333"/>
    <w:rsid w:val="00EC6E6E"/>
    <w:rsid w:val="00ED32E6"/>
    <w:rsid w:val="00ED6CC6"/>
    <w:rsid w:val="00ED73C9"/>
    <w:rsid w:val="00EE1529"/>
    <w:rsid w:val="00EE5789"/>
    <w:rsid w:val="00F03501"/>
    <w:rsid w:val="00F103CE"/>
    <w:rsid w:val="00F12231"/>
    <w:rsid w:val="00F25A52"/>
    <w:rsid w:val="00F25D25"/>
    <w:rsid w:val="00F357FD"/>
    <w:rsid w:val="00F43D2E"/>
    <w:rsid w:val="00F53457"/>
    <w:rsid w:val="00F56341"/>
    <w:rsid w:val="00F678EE"/>
    <w:rsid w:val="00F74E0A"/>
    <w:rsid w:val="00F81673"/>
    <w:rsid w:val="00F874FD"/>
    <w:rsid w:val="00F91C60"/>
    <w:rsid w:val="00F968E3"/>
    <w:rsid w:val="00FB2128"/>
    <w:rsid w:val="00FC0781"/>
    <w:rsid w:val="00FC4D41"/>
    <w:rsid w:val="00FE5AF8"/>
    <w:rsid w:val="00FE7E8B"/>
    <w:rsid w:val="00FF04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1B0356"/>
  <w15:docId w15:val="{CD609628-6D0E-4B3D-A98A-C81DB7D3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C612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9C6128"/>
    <w:pPr>
      <w:keepNext/>
      <w:widowControl w:val="0"/>
      <w:spacing w:before="100" w:after="100"/>
      <w:ind w:left="27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9C6128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C6128"/>
    <w:pPr>
      <w:keepNext/>
      <w:tabs>
        <w:tab w:val="left" w:pos="0"/>
      </w:tabs>
      <w:spacing w:before="80" w:after="80" w:line="240" w:lineRule="exact"/>
      <w:jc w:val="both"/>
      <w:outlineLvl w:val="2"/>
    </w:pPr>
    <w:rPr>
      <w:rFonts w:ascii="Cambria" w:hAnsi="Cambria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9C6128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9"/>
    <w:semiHidden/>
    <w:locked/>
    <w:rsid w:val="009C6128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9"/>
    <w:semiHidden/>
    <w:locked/>
    <w:rsid w:val="009C6128"/>
    <w:rPr>
      <w:rFonts w:ascii="Cambria" w:hAnsi="Cambria" w:cs="Times New Roman"/>
      <w:b/>
      <w:bCs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rsid w:val="009C6128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C6128"/>
    <w:rPr>
      <w:rFonts w:ascii="Tahoma" w:hAnsi="Tahoma" w:cs="Tahoma"/>
      <w:sz w:val="16"/>
      <w:szCs w:val="16"/>
    </w:rPr>
  </w:style>
  <w:style w:type="paragraph" w:customStyle="1" w:styleId="Pisma">
    <w:name w:val="Pisma"/>
    <w:basedOn w:val="Normalny"/>
    <w:uiPriority w:val="99"/>
    <w:rsid w:val="009C6128"/>
    <w:pPr>
      <w:jc w:val="both"/>
    </w:pPr>
  </w:style>
  <w:style w:type="paragraph" w:styleId="Tekstprzypisudolnego">
    <w:name w:val="footnote text"/>
    <w:basedOn w:val="Normalny"/>
    <w:link w:val="TekstprzypisudolnegoZnak"/>
    <w:semiHidden/>
    <w:rsid w:val="009C6128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9C6128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9C6128"/>
    <w:rPr>
      <w:rFonts w:cs="Times New Roman"/>
      <w:vertAlign w:val="superscript"/>
    </w:rPr>
  </w:style>
  <w:style w:type="paragraph" w:styleId="Tytu">
    <w:name w:val="Title"/>
    <w:basedOn w:val="Normalny"/>
    <w:link w:val="TytuZnak"/>
    <w:uiPriority w:val="99"/>
    <w:qFormat/>
    <w:rsid w:val="00B4143C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link w:val="Tytu"/>
    <w:uiPriority w:val="99"/>
    <w:locked/>
    <w:rsid w:val="009C6128"/>
    <w:rPr>
      <w:rFonts w:ascii="Cambria" w:hAnsi="Cambria" w:cs="Times New Roman"/>
      <w:b/>
      <w:bCs/>
      <w:kern w:val="28"/>
      <w:sz w:val="32"/>
      <w:szCs w:val="32"/>
    </w:rPr>
  </w:style>
  <w:style w:type="character" w:styleId="Odwoaniedokomentarza">
    <w:name w:val="annotation reference"/>
    <w:uiPriority w:val="99"/>
    <w:semiHidden/>
    <w:rsid w:val="00B10EB3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B10EB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9C6128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B10EB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9C6128"/>
    <w:rPr>
      <w:rFonts w:cs="Times New Roman"/>
      <w:b/>
      <w:bCs/>
      <w:sz w:val="20"/>
      <w:szCs w:val="20"/>
    </w:rPr>
  </w:style>
  <w:style w:type="character" w:styleId="Hipercze">
    <w:name w:val="Hyperlink"/>
    <w:uiPriority w:val="99"/>
    <w:rsid w:val="005D26FE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50B5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50B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50B5F"/>
    <w:rPr>
      <w:sz w:val="24"/>
      <w:szCs w:val="24"/>
    </w:rPr>
  </w:style>
  <w:style w:type="paragraph" w:styleId="Tekstpodstawowy">
    <w:name w:val="Body Text"/>
    <w:basedOn w:val="Normalny"/>
    <w:link w:val="TekstpodstawowyZnak"/>
    <w:uiPriority w:val="1"/>
    <w:qFormat/>
    <w:rsid w:val="009C599A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9C599A"/>
    <w:rPr>
      <w:rFonts w:ascii="Carlito" w:eastAsia="Carlito" w:hAnsi="Carlito" w:cs="Carlito"/>
      <w:sz w:val="22"/>
      <w:szCs w:val="22"/>
      <w:lang w:eastAsia="en-US"/>
    </w:rPr>
  </w:style>
  <w:style w:type="table" w:styleId="Tabela-Siatka">
    <w:name w:val="Table Grid"/>
    <w:basedOn w:val="Standardowy"/>
    <w:uiPriority w:val="59"/>
    <w:locked/>
    <w:rsid w:val="009C599A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maz_wyliczenie,opis dzialania,K-P_odwolanie,A_wyliczenie,Akapit z listą 1,L1,Numerowanie,Akapit z listą5,T_SZ_List Paragraph,Table of contents numbered,List Paragraph,Akapit z listą BS,Kolorowa lista — akcent 11"/>
    <w:basedOn w:val="Normalny"/>
    <w:link w:val="AkapitzlistZnak"/>
    <w:qFormat/>
    <w:rsid w:val="00A60975"/>
    <w:pPr>
      <w:widowControl w:val="0"/>
      <w:autoSpaceDE w:val="0"/>
      <w:autoSpaceDN w:val="0"/>
    </w:pPr>
    <w:rPr>
      <w:rFonts w:ascii="Carlito" w:eastAsia="Carlito" w:hAnsi="Carlito" w:cs="Carlito"/>
      <w:sz w:val="22"/>
      <w:szCs w:val="22"/>
      <w:lang w:eastAsia="en-US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Akapit z listą5 Znak,T_SZ_List Paragraph Znak,Table of contents numbered Znak,List Paragraph Znak"/>
    <w:link w:val="Akapitzlist"/>
    <w:locked/>
    <w:rsid w:val="00A60975"/>
    <w:rPr>
      <w:rFonts w:ascii="Carlito" w:eastAsia="Carlito" w:hAnsi="Carlito" w:cs="Carlito"/>
      <w:sz w:val="22"/>
      <w:szCs w:val="22"/>
      <w:lang w:eastAsia="en-US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C11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2E4948"/>
    <w:rPr>
      <w:sz w:val="24"/>
      <w:szCs w:val="24"/>
    </w:rPr>
  </w:style>
  <w:style w:type="paragraph" w:customStyle="1" w:styleId="Default">
    <w:name w:val="Default"/>
    <w:rsid w:val="000314B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2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2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244165-4F5B-4B40-8EE9-3B44D9CB4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571</Words>
  <Characters>3432</Characters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Wkslowa dla osób prawnych/jednostek organizacyjnych niebędących osobami prawnymi</vt:lpstr>
    </vt:vector>
  </TitlesOfParts>
  <Company/>
  <LinksUpToDate>false</LinksUpToDate>
  <CharactersWithSpaces>3996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2024-11-07T21:25:00Z</cp:lastPrinted>
  <dcterms:created xsi:type="dcterms:W3CDTF">2024-10-31T09:51:00Z</dcterms:created>
  <dcterms:modified xsi:type="dcterms:W3CDTF">2026-02-04T20:55:00Z</dcterms:modified>
</cp:coreProperties>
</file>